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sdtContentLocked"/>
        <w:placeholder>
          <w:docPart w:val="0ED161B7B11F483B96C6A13DD85AAD2D"/>
        </w:placeholder>
        <w:showingPlcHdr/>
        <w:group/>
      </w:sdtPr>
      <w:sdtEndPr>
        <w:rPr>
          <w:rStyle w:val="normaltextrun"/>
        </w:rPr>
      </w:sdtEndPr>
      <w:sdtContent>
        <w:p w14:paraId="4FE1F815" w14:textId="26AAD3FB" w:rsidR="008A7FC2" w:rsidRPr="00626A46" w:rsidRDefault="00360AC0"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77777777" w:rsidR="008A7FC2" w:rsidRPr="00626A46" w:rsidRDefault="00936580"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sdtContent>
      </w:sdt>
      <w:r w:rsidR="008A7FC2" w:rsidRPr="00626A46">
        <w:rPr>
          <w:rStyle w:val="normaltextrun"/>
          <w:rFonts w:ascii="Lucida Bright" w:hAnsi="Lucida Bright"/>
          <w:i/>
          <w:iCs/>
          <w:sz w:val="22"/>
          <w:szCs w:val="22"/>
          <w:lang w:val="es"/>
        </w:rPr>
        <w:t>.</w:t>
      </w:r>
    </w:p>
    <w:p w14:paraId="646BC6D7" w14:textId="64680687"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70516912"/>
          <w:lock w:val="sdtContentLocked"/>
          <w:placeholder>
            <w:docPart w:val="DefaultPlaceholder_-1854013440"/>
          </w:placeholder>
          <w:group/>
        </w:sdtPr>
        <w:sdtContent>
          <w:r w:rsidR="00AE2C85" w:rsidRPr="00AE2C85">
            <w:rPr>
              <w:rStyle w:val="normaltextrun"/>
              <w:rFonts w:ascii="Lucida Bright" w:hAnsi="Lucida Bright"/>
              <w:sz w:val="22"/>
              <w:szCs w:val="22"/>
              <w:lang w:val="es"/>
            </w:rPr>
            <w:t xml:space="preserve">Mary L </w:t>
          </w:r>
          <w:proofErr w:type="spellStart"/>
          <w:r w:rsidR="00AE2C85" w:rsidRPr="00AE2C85">
            <w:rPr>
              <w:rStyle w:val="normaltextrun"/>
              <w:rFonts w:ascii="Lucida Bright" w:hAnsi="Lucida Bright"/>
              <w:sz w:val="22"/>
              <w:szCs w:val="22"/>
              <w:lang w:val="es"/>
            </w:rPr>
            <w:t>Letkeman</w:t>
          </w:r>
          <w:proofErr w:type="spellEnd"/>
          <w:r w:rsidR="00AE2C85" w:rsidRPr="00AE2C85">
            <w:rPr>
              <w:rStyle w:val="normaltextrun"/>
              <w:rFonts w:ascii="Lucida Bright" w:hAnsi="Lucida Bright"/>
              <w:sz w:val="22"/>
              <w:szCs w:val="22"/>
              <w:lang w:val="es"/>
            </w:rPr>
            <w:t xml:space="preserve"> &amp; Peter K </w:t>
          </w:r>
          <w:proofErr w:type="spellStart"/>
          <w:r w:rsidR="00AE2C85" w:rsidRPr="00AE2C85">
            <w:rPr>
              <w:rStyle w:val="normaltextrun"/>
              <w:rFonts w:ascii="Lucida Bright" w:hAnsi="Lucida Bright"/>
              <w:sz w:val="22"/>
              <w:szCs w:val="22"/>
              <w:lang w:val="es"/>
            </w:rPr>
            <w:t>Letkeman</w:t>
          </w:r>
          <w:proofErr w:type="spellEnd"/>
        </w:sdtContent>
      </w:sdt>
    </w:p>
    <w:p w14:paraId="15B81EE5" w14:textId="48732838"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62903309"/>
          <w:lock w:val="sdtContentLocked"/>
          <w:placeholder>
            <w:docPart w:val="DefaultPlaceholder_-1854013440"/>
          </w:placeholder>
          <w:group/>
        </w:sdtPr>
        <w:sdtContent>
          <w:r w:rsidR="00AE2C85">
            <w:rPr>
              <w:rStyle w:val="normaltextrun"/>
              <w:rFonts w:ascii="Lucida Bright" w:hAnsi="Lucida Bright"/>
              <w:sz w:val="22"/>
              <w:szCs w:val="22"/>
              <w:lang w:val="es"/>
            </w:rPr>
            <w:t>CN606100550</w:t>
          </w:r>
          <w:r w:rsidR="00AE2C85">
            <w:rPr>
              <w:rStyle w:val="normaltextrun"/>
              <w:rFonts w:ascii="Lucida Bright" w:hAnsi="Lucida Bright"/>
              <w:sz w:val="22"/>
              <w:szCs w:val="22"/>
              <w:lang w:val="es"/>
            </w:rPr>
            <w:t xml:space="preserve"> &amp; </w:t>
          </w:r>
          <w:r w:rsidR="00E965AE">
            <w:rPr>
              <w:rStyle w:val="normaltextrun"/>
              <w:rFonts w:ascii="Lucida Bright" w:hAnsi="Lucida Bright"/>
              <w:sz w:val="22"/>
              <w:szCs w:val="22"/>
              <w:lang w:val="es"/>
            </w:rPr>
            <w:t>CN606100568</w:t>
          </w:r>
        </w:sdtContent>
      </w:sdt>
    </w:p>
    <w:p w14:paraId="5385E32C" w14:textId="485BB6F8"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51278420"/>
          <w:lock w:val="sdtContentLocked"/>
          <w:placeholder>
            <w:docPart w:val="DefaultPlaceholder_-1854013440"/>
          </w:placeholder>
          <w:group/>
        </w:sdtPr>
        <w:sdtContent>
          <w:r w:rsidR="00E965AE">
            <w:rPr>
              <w:rStyle w:val="normaltextrun"/>
              <w:rFonts w:ascii="Lucida Bright" w:hAnsi="Lucida Bright"/>
              <w:sz w:val="22"/>
              <w:szCs w:val="22"/>
              <w:lang w:val="es"/>
            </w:rPr>
            <w:t xml:space="preserve">Peter K and Mary L </w:t>
          </w:r>
          <w:proofErr w:type="spellStart"/>
          <w:r w:rsidR="00E965AE">
            <w:rPr>
              <w:rStyle w:val="normaltextrun"/>
              <w:rFonts w:ascii="Lucida Bright" w:hAnsi="Lucida Bright"/>
              <w:sz w:val="22"/>
              <w:szCs w:val="22"/>
              <w:lang w:val="es"/>
            </w:rPr>
            <w:t>Letkeman</w:t>
          </w:r>
          <w:proofErr w:type="spellEnd"/>
          <w:r w:rsidR="00E965AE">
            <w:rPr>
              <w:rStyle w:val="normaltextrun"/>
              <w:rFonts w:ascii="Lucida Bright" w:hAnsi="Lucida Bright"/>
              <w:sz w:val="22"/>
              <w:szCs w:val="22"/>
              <w:lang w:val="es"/>
            </w:rPr>
            <w:t xml:space="preserve"> </w:t>
          </w:r>
          <w:proofErr w:type="spellStart"/>
          <w:r w:rsidR="00E965AE">
            <w:rPr>
              <w:rStyle w:val="normaltextrun"/>
              <w:rFonts w:ascii="Lucida Bright" w:hAnsi="Lucida Bright"/>
              <w:sz w:val="22"/>
              <w:szCs w:val="22"/>
              <w:lang w:val="es"/>
            </w:rPr>
            <w:t>Joint</w:t>
          </w:r>
          <w:proofErr w:type="spellEnd"/>
          <w:r w:rsidR="00E965AE">
            <w:rPr>
              <w:rStyle w:val="normaltextrun"/>
              <w:rFonts w:ascii="Lucida Bright" w:hAnsi="Lucida Bright"/>
              <w:sz w:val="22"/>
              <w:szCs w:val="22"/>
              <w:lang w:val="es"/>
            </w:rPr>
            <w:t xml:space="preserve"> Venture</w:t>
          </w:r>
        </w:sdtContent>
      </w:sdt>
    </w:p>
    <w:p w14:paraId="526900BA" w14:textId="2F82DFB4"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1785178247"/>
          <w:lock w:val="sdtContentLocked"/>
          <w:placeholder>
            <w:docPart w:val="DefaultPlaceholder_-1854013440"/>
          </w:placeholder>
          <w:group/>
        </w:sdtPr>
        <w:sdtEndPr>
          <w:rPr>
            <w:rStyle w:val="normaltextrun"/>
            <w:color w:val="auto"/>
          </w:rPr>
        </w:sdtEndPr>
        <w:sdtContent>
          <w:r w:rsidR="00E965AE">
            <w:rPr>
              <w:rStyle w:val="normaltextrun"/>
              <w:rFonts w:ascii="Lucida Bright" w:hAnsi="Lucida Bright"/>
              <w:sz w:val="22"/>
              <w:szCs w:val="22"/>
              <w:lang w:val="es"/>
            </w:rPr>
            <w:t>RN107021420</w:t>
          </w:r>
        </w:sdtContent>
      </w:sdt>
    </w:p>
    <w:p w14:paraId="214DAF12" w14:textId="1E922316"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27283462"/>
          <w:lock w:val="sdtContentLocked"/>
          <w:placeholder>
            <w:docPart w:val="DefaultPlaceholder_-1854013440"/>
          </w:placeholder>
          <w:group/>
        </w:sdtPr>
        <w:sdtContent>
          <w:r w:rsidR="00C032AE">
            <w:rPr>
              <w:rStyle w:val="normaltextrun"/>
              <w:rFonts w:ascii="Lucida Bright" w:hAnsi="Lucida Bright"/>
              <w:sz w:val="22"/>
              <w:szCs w:val="22"/>
              <w:lang w:val="es"/>
            </w:rPr>
            <w:t>TXG921638</w:t>
          </w:r>
        </w:sdtContent>
      </w:sdt>
    </w:p>
    <w:p w14:paraId="3C4214AA" w14:textId="321FDB64"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375437067"/>
          <w:lock w:val="sdtContentLocked"/>
          <w:placeholder>
            <w:docPart w:val="DefaultPlaceholder_-1854013440"/>
          </w:placeholder>
          <w:group/>
        </w:sdtPr>
        <w:sdtContent>
          <w:r w:rsidR="00C032AE">
            <w:rPr>
              <w:rStyle w:val="normaltextrun"/>
              <w:rFonts w:ascii="Lucida Bright" w:hAnsi="Lucida Bright"/>
              <w:sz w:val="22"/>
              <w:szCs w:val="22"/>
              <w:lang w:val="es"/>
            </w:rPr>
            <w:t>Instalación de ganado vacuno</w:t>
          </w:r>
        </w:sdtContent>
      </w:sdt>
    </w:p>
    <w:p w14:paraId="4E1F9067" w14:textId="0B676EF1"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14885039"/>
          <w:lock w:val="sdtContentLocked"/>
          <w:placeholder>
            <w:docPart w:val="DefaultPlaceholder_-1854013440"/>
          </w:placeholder>
          <w:group/>
        </w:sdtPr>
        <w:sdtContent>
          <w:r w:rsidR="00C032AE">
            <w:rPr>
              <w:rStyle w:val="normaltextrun"/>
              <w:rFonts w:ascii="Lucida Bright" w:hAnsi="Lucida Bright"/>
              <w:sz w:val="22"/>
              <w:szCs w:val="22"/>
              <w:lang w:val="es"/>
            </w:rPr>
            <w:t xml:space="preserve">La instalación está ubicada a 1,5 millas al oeste </w:t>
          </w:r>
          <w:r w:rsidR="002D6D98">
            <w:rPr>
              <w:rStyle w:val="normaltextrun"/>
              <w:rFonts w:ascii="Lucida Bright" w:hAnsi="Lucida Bright"/>
              <w:sz w:val="22"/>
              <w:szCs w:val="22"/>
              <w:lang w:val="es"/>
            </w:rPr>
            <w:t>de la intersección de CR 120 y CR 365 en Plains, TX 79355</w:t>
          </w:r>
          <w:r w:rsidR="00AE2C85">
            <w:rPr>
              <w:rStyle w:val="normaltextrun"/>
              <w:rFonts w:ascii="Lucida Bright" w:hAnsi="Lucida Bright"/>
              <w:sz w:val="22"/>
              <w:szCs w:val="22"/>
              <w:lang w:val="es"/>
            </w:rPr>
            <w:t>.</w:t>
          </w:r>
        </w:sdtContent>
      </w:sdt>
    </w:p>
    <w:p w14:paraId="2BF3A6AC" w14:textId="6CAD2955"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808920900"/>
          <w:lock w:val="sdtContentLocked"/>
          <w:placeholder>
            <w:docPart w:val="DefaultPlaceholder_-1854013440"/>
          </w:placeholder>
          <w:group/>
        </w:sdtPr>
        <w:sdtContent>
          <w:r w:rsidR="002D6D98">
            <w:rPr>
              <w:rStyle w:val="normaltextrun"/>
              <w:rFonts w:ascii="Lucida Bright" w:hAnsi="Lucida Bright"/>
              <w:sz w:val="22"/>
              <w:szCs w:val="22"/>
              <w:lang w:val="es"/>
            </w:rPr>
            <w:t>Aviso de cambio</w:t>
          </w:r>
        </w:sdtContent>
      </w:sdt>
    </w:p>
    <w:p w14:paraId="3D4DD380" w14:textId="4F7A8BE9"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54133868"/>
          <w:lock w:val="sdtContentLocked"/>
          <w:placeholder>
            <w:docPart w:val="DefaultPlaceholder_-1854013440"/>
          </w:placeholder>
          <w:group/>
        </w:sdtPr>
        <w:sdtContent>
          <w:r w:rsidR="002D6D98">
            <w:rPr>
              <w:rStyle w:val="normaltextrun"/>
              <w:rFonts w:ascii="Lucida Bright" w:hAnsi="Lucida Bright"/>
              <w:sz w:val="22"/>
              <w:szCs w:val="22"/>
              <w:lang w:val="es"/>
            </w:rPr>
            <w:t>Actualización de los mapas de la instalación para mostrar cambios a las LMU. LMU 1 se disminuye en cuanto a acres de 128 a 125 acres. LMU 2 se disminuye en cuanto a acres de 171 a 165 acres. LMU se aumenta en cuanto a acres de 183 a 210 acres.</w:t>
          </w:r>
        </w:sdtContent>
      </w:sdt>
    </w:p>
    <w:p w14:paraId="6DB7A61F" w14:textId="458D3839"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595895998"/>
          <w:lock w:val="sdtContentLocked"/>
          <w:placeholder>
            <w:docPart w:val="DefaultPlaceholder_-1854013440"/>
          </w:placeholder>
          <w:group/>
        </w:sdtPr>
        <w:sdtContent>
          <w:r w:rsidR="002D6D98" w:rsidRPr="00FD0B3A">
            <w:rPr>
              <w:rStyle w:val="normaltextrun"/>
              <w:rFonts w:ascii="Lucida Bright" w:hAnsi="Lucida Bright"/>
              <w:sz w:val="22"/>
              <w:szCs w:val="22"/>
              <w:lang w:val="es"/>
            </w:rPr>
            <w:t xml:space="preserve">estiércol y reservas de estiércol, aguas residuales, </w:t>
          </w:r>
          <w:r w:rsidR="002D6D98">
            <w:rPr>
              <w:rStyle w:val="normaltextrun"/>
              <w:rFonts w:ascii="Lucida Bright" w:hAnsi="Lucida Bright"/>
              <w:sz w:val="22"/>
              <w:szCs w:val="22"/>
              <w:lang w:val="es"/>
            </w:rPr>
            <w:t>lodos</w:t>
          </w:r>
          <w:r w:rsidR="002D6D98" w:rsidRPr="00FD0B3A">
            <w:rPr>
              <w:rStyle w:val="normaltextrun"/>
              <w:rFonts w:ascii="Lucida Bright" w:hAnsi="Lucida Bright"/>
              <w:sz w:val="22"/>
              <w:szCs w:val="22"/>
              <w:lang w:val="es"/>
            </w:rPr>
            <w:t>, polvo, pesticidas/fertilizantes, lubricantes, productos de limpieza, tanques de almacenamiento de combustible y animales muertos</w:t>
          </w:r>
          <w:r w:rsidR="00AE2C85">
            <w:rPr>
              <w:rStyle w:val="normaltextrun"/>
              <w:rFonts w:ascii="Lucida Bright" w:hAnsi="Lucida Bright"/>
              <w:sz w:val="22"/>
              <w:szCs w:val="22"/>
              <w:lang w:val="es"/>
            </w:rPr>
            <w:t>.</w:t>
          </w:r>
        </w:sdtContent>
      </w:sdt>
    </w:p>
    <w:p w14:paraId="396CDE2F" w14:textId="12429E4D" w:rsidR="008A7FC2" w:rsidRPr="00626A46" w:rsidRDefault="00936580" w:rsidP="00360AC0">
      <w:pPr>
        <w:pStyle w:val="paragraph"/>
        <w:numPr>
          <w:ilvl w:val="0"/>
          <w:numId w:val="2"/>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08859644"/>
          <w:lock w:val="sdtContentLocked"/>
          <w:placeholder>
            <w:docPart w:val="DefaultPlaceholder_-1854013440"/>
          </w:placeholder>
          <w:group/>
        </w:sdtPr>
        <w:sdtContent>
          <w:r w:rsidR="002D6D98" w:rsidRPr="002D6D98">
            <w:rPr>
              <w:rStyle w:val="normaltextrun"/>
              <w:rFonts w:ascii="Lucida Bright" w:hAnsi="Lucida Bright"/>
              <w:sz w:val="22"/>
              <w:szCs w:val="22"/>
              <w:lang w:val="es"/>
            </w:rPr>
            <w:t xml:space="preserve">Las aguas residuales y pluviales generadas por el proceso se almacenan en una laguna (RCS) hasta que se las aplican al suelo a través del riego, y la composta, el estiércol y los lodos se almacenan hasta que se los aplican al suelo o se los transportan fuera del sitio para uso beneficioso. El estiércol, los lodos y las aguas residuales generados por la CAFO se retienen y se utilizan de acuerdo con un plan certificado de gestión de nutrientes; y las aguas residuales estarán contenidas en las RCS que son debidamente diseñadas de acuerdo con las disposiciones del permiso general. El </w:t>
          </w:r>
          <w:r w:rsidR="002D6D98" w:rsidRPr="002D6D98">
            <w:rPr>
              <w:rStyle w:val="normaltextrun"/>
              <w:rFonts w:ascii="Lucida Bright" w:hAnsi="Lucida Bright"/>
              <w:sz w:val="22"/>
              <w:szCs w:val="22"/>
              <w:lang w:val="es"/>
            </w:rPr>
            <w:lastRenderedPageBreak/>
            <w:t xml:space="preserve">polvo generado por la CAFO se gestiona mediante el control de la velocidad alrededor 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proporcionará una contención secundaria cuando corresponda. Los animales muertos se recolectan dentro de las 24 horas posteriores a la muerte y se los eliminan mediante un servicio de </w:t>
          </w:r>
          <w:proofErr w:type="spellStart"/>
          <w:r w:rsidR="002D6D98" w:rsidRPr="002D6D98">
            <w:rPr>
              <w:rStyle w:val="normaltextrun"/>
              <w:rFonts w:ascii="Lucida Bright" w:hAnsi="Lucida Bright"/>
              <w:sz w:val="22"/>
              <w:szCs w:val="22"/>
              <w:lang w:val="es"/>
            </w:rPr>
            <w:t>desollo</w:t>
          </w:r>
          <w:proofErr w:type="spellEnd"/>
          <w:r w:rsidR="002D6D98" w:rsidRPr="002D6D98">
            <w:rPr>
              <w:rStyle w:val="normaltextrun"/>
              <w:rFonts w:ascii="Lucida Bright" w:hAnsi="Lucida Bright"/>
              <w:sz w:val="22"/>
              <w:szCs w:val="22"/>
              <w:lang w:val="es"/>
            </w:rPr>
            <w:t xml:space="preserve"> por terceros o se los compostan en el sitio</w:t>
          </w:r>
          <w:r w:rsidR="00AE2C85">
            <w:rPr>
              <w:rStyle w:val="normaltextrun"/>
              <w:rFonts w:ascii="Lucida Bright" w:hAnsi="Lucida Bright"/>
              <w:sz w:val="22"/>
              <w:szCs w:val="22"/>
              <w:lang w:val="es"/>
            </w:rPr>
            <w:t>.</w:t>
          </w:r>
        </w:sdtContent>
      </w:sdt>
    </w:p>
    <w:p w14:paraId="209492B5" w14:textId="77777777" w:rsidR="008A7FC2" w:rsidRPr="00626A46" w:rsidRDefault="00936580"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3FB80F42" w14:textId="338FD96B" w:rsidR="001E7BEF" w:rsidRPr="009579C2" w:rsidRDefault="008A7FC2" w:rsidP="000C1036">
          <w:pPr>
            <w:pStyle w:val="Heading1"/>
            <w:spacing w:before="0"/>
            <w:rPr>
              <w:rFonts w:ascii="Lucida Bright" w:hAnsi="Lucida Bright" w:cs="Arial"/>
              <w:sz w:val="22"/>
              <w:szCs w:val="22"/>
            </w:r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sectPr w:rsidR="001E7BEF" w:rsidRPr="009579C2" w:rsidSect="0006742D">
      <w:footerReference w:type="default" r:id="rId10"/>
      <w:pgSz w:w="12240" w:h="15840"/>
      <w:pgMar w:top="1440" w:right="1008" w:bottom="1260" w:left="1008" w:header="720" w:footer="91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FB62" w14:textId="77777777" w:rsidR="00C01D0B" w:rsidRDefault="00C01D0B">
      <w:r>
        <w:separator/>
      </w:r>
    </w:p>
  </w:endnote>
  <w:endnote w:type="continuationSeparator" w:id="0">
    <w:p w14:paraId="318E7051" w14:textId="77777777" w:rsidR="00C01D0B" w:rsidRDefault="00C0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1BEF401F" w:rsidR="00867BED" w:rsidRPr="0006742D" w:rsidRDefault="0006742D" w:rsidP="0006742D">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r>
    <w:r>
      <w:rPr>
        <w:rFonts w:ascii="Lucida Bright" w:hAnsi="Lucida Bright"/>
        <w:sz w:val="22"/>
        <w:szCs w:val="22"/>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0B23" w14:textId="77777777" w:rsidR="00C01D0B" w:rsidRDefault="00C01D0B">
      <w:r>
        <w:separator/>
      </w:r>
    </w:p>
  </w:footnote>
  <w:footnote w:type="continuationSeparator" w:id="0">
    <w:p w14:paraId="61FCA50D" w14:textId="77777777" w:rsidR="00C01D0B" w:rsidRDefault="00C0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23FB1AA9"/>
    <w:multiLevelType w:val="hybridMultilevel"/>
    <w:tmpl w:val="D5F6C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553367">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355195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D47"/>
    <w:rsid w:val="00060E2C"/>
    <w:rsid w:val="0006368E"/>
    <w:rsid w:val="0006742D"/>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1036"/>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1024"/>
    <w:rsid w:val="001C3E28"/>
    <w:rsid w:val="001C514B"/>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2B58"/>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0BDC"/>
    <w:rsid w:val="0029505E"/>
    <w:rsid w:val="00295F1D"/>
    <w:rsid w:val="00296499"/>
    <w:rsid w:val="002971D7"/>
    <w:rsid w:val="002A0558"/>
    <w:rsid w:val="002A3349"/>
    <w:rsid w:val="002C5528"/>
    <w:rsid w:val="002C7672"/>
    <w:rsid w:val="002D6D98"/>
    <w:rsid w:val="002D7C5F"/>
    <w:rsid w:val="002D7CD3"/>
    <w:rsid w:val="002F07FC"/>
    <w:rsid w:val="002F213A"/>
    <w:rsid w:val="002F29B6"/>
    <w:rsid w:val="002F31D3"/>
    <w:rsid w:val="002F6CEF"/>
    <w:rsid w:val="002F6D34"/>
    <w:rsid w:val="003000A0"/>
    <w:rsid w:val="003008C4"/>
    <w:rsid w:val="00302344"/>
    <w:rsid w:val="003029CC"/>
    <w:rsid w:val="00305107"/>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0AC0"/>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3F7B10"/>
    <w:rsid w:val="00400143"/>
    <w:rsid w:val="004043BA"/>
    <w:rsid w:val="00406D4C"/>
    <w:rsid w:val="00406F26"/>
    <w:rsid w:val="004125F1"/>
    <w:rsid w:val="00417774"/>
    <w:rsid w:val="00417855"/>
    <w:rsid w:val="0042318D"/>
    <w:rsid w:val="00423381"/>
    <w:rsid w:val="00424459"/>
    <w:rsid w:val="00426953"/>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57F19"/>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2D39"/>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4469"/>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25CE"/>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34A3E"/>
    <w:rsid w:val="00936580"/>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2C85"/>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01D0B"/>
    <w:rsid w:val="00C032AE"/>
    <w:rsid w:val="00C13059"/>
    <w:rsid w:val="00C148CC"/>
    <w:rsid w:val="00C14F17"/>
    <w:rsid w:val="00C15B0E"/>
    <w:rsid w:val="00C17F2F"/>
    <w:rsid w:val="00C224A8"/>
    <w:rsid w:val="00C269E4"/>
    <w:rsid w:val="00C26A3E"/>
    <w:rsid w:val="00C26FB1"/>
    <w:rsid w:val="00C316FA"/>
    <w:rsid w:val="00C409D4"/>
    <w:rsid w:val="00C50731"/>
    <w:rsid w:val="00C512EB"/>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0745"/>
    <w:rsid w:val="00D63BEA"/>
    <w:rsid w:val="00D64E96"/>
    <w:rsid w:val="00D66AFC"/>
    <w:rsid w:val="00D71F56"/>
    <w:rsid w:val="00D72E95"/>
    <w:rsid w:val="00D75146"/>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5AE"/>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F008B9B"/>
  <w15:docId w15:val="{34DF9C5D-94C3-4769-A27E-29AE9B14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031271" w:rsidP="00031271">
          <w:pPr>
            <w:pStyle w:val="0ED161B7B11F483B96C6A13DD85AAD2D1"/>
          </w:pPr>
          <w:r w:rsidRPr="0043387E">
            <w:rPr>
              <w:rStyle w:val="normaltextrun"/>
              <w:rFonts w:ascii="Lucida Bright" w:hAnsi="Lucida Bright"/>
              <w:b/>
              <w:bCs/>
              <w:sz w:val="22"/>
              <w:szCs w:val="22"/>
              <w:lang w:val="es"/>
            </w:rPr>
            <w:t>PLANTILLA DE IDIOMA ESPAÑOL PARA SOLICITUDES DE PERMISO CAFO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1271"/>
    <w:rsid w:val="00032E2F"/>
    <w:rsid w:val="00053B47"/>
    <w:rsid w:val="00060D47"/>
    <w:rsid w:val="000B3D87"/>
    <w:rsid w:val="000D3BC8"/>
    <w:rsid w:val="0013403D"/>
    <w:rsid w:val="00183F65"/>
    <w:rsid w:val="00191AC1"/>
    <w:rsid w:val="001C1024"/>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74A46"/>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DF5A72"/>
    <w:rsid w:val="00E037B7"/>
    <w:rsid w:val="00E15B67"/>
    <w:rsid w:val="00E215C4"/>
    <w:rsid w:val="00E53A20"/>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82"/>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E81FE07658A345BFA18A780164881139">
    <w:name w:val="E81FE07658A345BFA18A780164881139"/>
    <w:rsid w:val="00625982"/>
    <w:pPr>
      <w:spacing w:after="160" w:line="259" w:lineRule="auto"/>
    </w:pPr>
  </w:style>
  <w:style w:type="paragraph" w:customStyle="1" w:styleId="614A5649C5714D66B65846B440C4A72E">
    <w:name w:val="614A5649C5714D66B65846B440C4A72E"/>
    <w:rsid w:val="00625982"/>
    <w:pPr>
      <w:spacing w:after="160" w:line="259" w:lineRule="auto"/>
    </w:pPr>
  </w:style>
  <w:style w:type="paragraph" w:customStyle="1" w:styleId="B0794D4B3295465393ACF9FD3CAECE67">
    <w:name w:val="B0794D4B3295465393ACF9FD3CAECE67"/>
    <w:rsid w:val="00625982"/>
    <w:pPr>
      <w:spacing w:after="160" w:line="259" w:lineRule="auto"/>
    </w:pPr>
  </w:style>
  <w:style w:type="paragraph" w:customStyle="1" w:styleId="B9030F7F502F419EA488AE15C3FA8BEA">
    <w:name w:val="B9030F7F502F419EA488AE15C3FA8BEA"/>
    <w:rsid w:val="00625982"/>
    <w:pPr>
      <w:spacing w:after="160" w:line="259" w:lineRule="auto"/>
    </w:pPr>
  </w:style>
  <w:style w:type="character" w:customStyle="1" w:styleId="normaltextrun">
    <w:name w:val="normaltextrun"/>
    <w:basedOn w:val="DefaultParagraphFont"/>
    <w:rsid w:val="00031271"/>
  </w:style>
  <w:style w:type="paragraph" w:customStyle="1" w:styleId="0ED161B7B11F483B96C6A13DD85AAD2D1">
    <w:name w:val="0ED161B7B11F483B96C6A13DD85AAD2D1"/>
    <w:rsid w:val="00031271"/>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BF2C-0EB3-4F91-B15B-4CE28A02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5</cp:revision>
  <cp:lastPrinted>2019-07-17T18:02:00Z</cp:lastPrinted>
  <dcterms:created xsi:type="dcterms:W3CDTF">2024-06-17T21:17:00Z</dcterms:created>
  <dcterms:modified xsi:type="dcterms:W3CDTF">2024-06-17T21:20:00Z</dcterms:modified>
</cp:coreProperties>
</file>